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C3F0" w14:textId="7A595F9C" w:rsidR="00B76D9B" w:rsidRPr="00B76D9B" w:rsidRDefault="00B76D9B">
      <w:pPr>
        <w:rPr>
          <w:b/>
          <w:u w:val="single"/>
        </w:rPr>
      </w:pPr>
      <w:r w:rsidRPr="00B76D9B">
        <w:rPr>
          <w:b/>
          <w:u w:val="single"/>
        </w:rPr>
        <w:t>Macdonald Group Writing Tips</w:t>
      </w:r>
    </w:p>
    <w:p w14:paraId="0A5F0542" w14:textId="77777777" w:rsidR="00B76D9B" w:rsidRDefault="00B76D9B">
      <w:pPr>
        <w:rPr>
          <w:b/>
        </w:rPr>
      </w:pPr>
    </w:p>
    <w:p w14:paraId="485A6829" w14:textId="4EA1E49D" w:rsidR="00BD626C" w:rsidRPr="0057748E" w:rsidRDefault="001A3334">
      <w:pPr>
        <w:rPr>
          <w:b/>
        </w:rPr>
      </w:pPr>
      <w:r w:rsidRPr="0057748E">
        <w:rPr>
          <w:b/>
        </w:rPr>
        <w:t>Fo</w:t>
      </w:r>
      <w:r w:rsidR="0057748E">
        <w:rPr>
          <w:b/>
        </w:rPr>
        <w:t>r</w:t>
      </w:r>
      <w:r w:rsidRPr="0057748E">
        <w:rPr>
          <w:b/>
        </w:rPr>
        <w:t>bidden</w:t>
      </w:r>
      <w:r w:rsidR="001A345C">
        <w:rPr>
          <w:b/>
        </w:rPr>
        <w:t xml:space="preserve"> (or overused)</w:t>
      </w:r>
      <w:r w:rsidRPr="0057748E">
        <w:rPr>
          <w:b/>
        </w:rPr>
        <w:t xml:space="preserve"> Words</w:t>
      </w:r>
    </w:p>
    <w:p w14:paraId="481BBD04" w14:textId="11670908" w:rsidR="003931FD" w:rsidRDefault="003931FD">
      <w:r>
        <w:t>Centrifuging</w:t>
      </w:r>
      <w:r>
        <w:tab/>
        <w:t>centrifugation</w:t>
      </w:r>
    </w:p>
    <w:p w14:paraId="1E910EF5" w14:textId="3DF78CC5" w:rsidR="00181497" w:rsidRDefault="00181497">
      <w:r>
        <w:t>Cheap</w:t>
      </w:r>
      <w:r>
        <w:tab/>
      </w:r>
      <w:r>
        <w:tab/>
        <w:t>inexpensive, readily available</w:t>
      </w:r>
    </w:p>
    <w:p w14:paraId="6973B8C0" w14:textId="5E8D5239" w:rsidR="00A4587A" w:rsidRDefault="00A4587A" w:rsidP="00A4587A">
      <w:pPr>
        <w:ind w:left="1440" w:hanging="1440"/>
      </w:pPr>
      <w:r>
        <w:t>Clear</w:t>
      </w:r>
      <w:r>
        <w:tab/>
        <w:t>as in “it</w:t>
      </w:r>
      <w:r w:rsidR="001F2758">
        <w:t xml:space="preserve"> is clear” or “clearly seen” </w:t>
      </w:r>
      <w:r w:rsidR="00EC1DEC">
        <w:t>unnecessary</w:t>
      </w:r>
      <w:r>
        <w:t xml:space="preserve"> and insulting to those  for whom it is not clear</w:t>
      </w:r>
    </w:p>
    <w:p w14:paraId="5C832068" w14:textId="5A6582A3" w:rsidR="00986C2F" w:rsidRDefault="00986C2F">
      <w:r>
        <w:t>Compliment</w:t>
      </w:r>
      <w:r>
        <w:tab/>
        <w:t>complement (learn the difference!)</w:t>
      </w:r>
    </w:p>
    <w:p w14:paraId="641D2A89" w14:textId="4DF5C57A" w:rsidR="005A3EA8" w:rsidRDefault="005A3EA8">
      <w:r>
        <w:t>Core-Shells</w:t>
      </w:r>
      <w:r>
        <w:tab/>
        <w:t>core-shell nanoparticles</w:t>
      </w:r>
    </w:p>
    <w:p w14:paraId="3719A14E" w14:textId="6D4DFE2E" w:rsidR="005A3EA8" w:rsidRDefault="003F1CD6">
      <w:r>
        <w:t>Crashed</w:t>
      </w:r>
      <w:r>
        <w:tab/>
        <w:t>precipitated</w:t>
      </w:r>
    </w:p>
    <w:p w14:paraId="1CDD6497" w14:textId="7468B91D" w:rsidR="005F59E5" w:rsidRDefault="005F59E5">
      <w:r>
        <w:t xml:space="preserve">Done </w:t>
      </w:r>
      <w:r>
        <w:tab/>
      </w:r>
      <w:r>
        <w:tab/>
        <w:t>performed, completed</w:t>
      </w:r>
    </w:p>
    <w:p w14:paraId="035BEC53" w14:textId="3A3C8D4B" w:rsidR="005F59E5" w:rsidRDefault="005F59E5">
      <w:r>
        <w:t>Easy</w:t>
      </w:r>
      <w:r>
        <w:tab/>
      </w:r>
      <w:r>
        <w:tab/>
      </w:r>
      <w:r w:rsidR="00C5082F">
        <w:t>facile, simple, straightforward</w:t>
      </w:r>
      <w:r>
        <w:t xml:space="preserve"> </w:t>
      </w:r>
    </w:p>
    <w:p w14:paraId="155D662D" w14:textId="2B79F2BC" w:rsidR="005F59E5" w:rsidRDefault="005F59E5">
      <w:r>
        <w:t>Lab</w:t>
      </w:r>
      <w:r>
        <w:tab/>
      </w:r>
      <w:r>
        <w:tab/>
        <w:t>laboratory</w:t>
      </w:r>
    </w:p>
    <w:p w14:paraId="5C9AD99E" w14:textId="15B372B3" w:rsidR="00A529CC" w:rsidRDefault="00A529CC">
      <w:r>
        <w:t>Looked into</w:t>
      </w:r>
      <w:r>
        <w:tab/>
        <w:t>examined, sought, desired</w:t>
      </w:r>
      <w:r w:rsidR="00B23C62">
        <w:t>, determined, ascertained</w:t>
      </w:r>
    </w:p>
    <w:p w14:paraId="6808E5BB" w14:textId="1D751AEC" w:rsidR="001A3334" w:rsidRDefault="001A3334">
      <w:r>
        <w:t>Make/made</w:t>
      </w:r>
      <w:r>
        <w:tab/>
        <w:t>synthesize(d), prepare(d), perform(ed)</w:t>
      </w:r>
      <w:r w:rsidR="001A74F3">
        <w:t>, render, cause</w:t>
      </w:r>
    </w:p>
    <w:p w14:paraId="5107A8E2" w14:textId="77777777" w:rsidR="00422820" w:rsidRDefault="005F59E5">
      <w:r>
        <w:t>Novel</w:t>
      </w:r>
      <w:r>
        <w:tab/>
      </w:r>
      <w:r>
        <w:tab/>
        <w:t xml:space="preserve">(if you </w:t>
      </w:r>
      <w:r w:rsidR="00422820">
        <w:t xml:space="preserve">absolutely </w:t>
      </w:r>
      <w:r>
        <w:t xml:space="preserve">must) new, facile, ground-breaking, </w:t>
      </w:r>
      <w:r w:rsidR="00422820">
        <w:t xml:space="preserve">(if it isn’t these </w:t>
      </w:r>
    </w:p>
    <w:p w14:paraId="3862253B" w14:textId="2DE6D67F" w:rsidR="001A3334" w:rsidRDefault="00422820" w:rsidP="00422820">
      <w:pPr>
        <w:ind w:left="720" w:firstLine="720"/>
      </w:pPr>
      <w:r>
        <w:t>things, why would we be working on it?)</w:t>
      </w:r>
    </w:p>
    <w:p w14:paraId="2DD776BE" w14:textId="265CD37C" w:rsidR="005F59E5" w:rsidRDefault="005F59E5" w:rsidP="005F59E5">
      <w:r>
        <w:t xml:space="preserve">Overnight </w:t>
      </w:r>
      <w:r>
        <w:tab/>
        <w:t>16</w:t>
      </w:r>
      <w:r w:rsidR="00C5082F">
        <w:t xml:space="preserve"> </w:t>
      </w:r>
      <w:r>
        <w:t>h/24</w:t>
      </w:r>
      <w:r w:rsidR="00C5082F">
        <w:t xml:space="preserve"> </w:t>
      </w:r>
      <w:r>
        <w:t>h</w:t>
      </w:r>
    </w:p>
    <w:p w14:paraId="57889560" w14:textId="1BFEABE7" w:rsidR="005F59E5" w:rsidRDefault="005F59E5">
      <w:r>
        <w:t>Problem</w:t>
      </w:r>
      <w:r>
        <w:tab/>
        <w:t>challenge, disadvantage</w:t>
      </w:r>
    </w:p>
    <w:p w14:paraId="3E74B9EA" w14:textId="01ED04E7" w:rsidR="00A4587A" w:rsidRDefault="00A4587A">
      <w:r>
        <w:t>See/Seen</w:t>
      </w:r>
      <w:r>
        <w:tab/>
        <w:t xml:space="preserve">“as can be seen”, see “clear” above </w:t>
      </w:r>
    </w:p>
    <w:p w14:paraId="1BEC1567" w14:textId="05B569D5" w:rsidR="005F59E5" w:rsidRDefault="005F59E5">
      <w:r>
        <w:t>Thing</w:t>
      </w:r>
    </w:p>
    <w:p w14:paraId="25DA27BE" w14:textId="4BFA20E4" w:rsidR="008A627E" w:rsidRDefault="008A627E">
      <w:r>
        <w:t>This/These</w:t>
      </w:r>
      <w:r>
        <w:tab/>
        <w:t>always followed by a noun “These reactions were…” not “These were”</w:t>
      </w:r>
    </w:p>
    <w:p w14:paraId="6C73B35F" w14:textId="2EA73742" w:rsidR="001A74F3" w:rsidRDefault="00F527E9">
      <w:r>
        <w:t>Too</w:t>
      </w:r>
      <w:r>
        <w:tab/>
      </w:r>
      <w:r>
        <w:tab/>
        <w:t>also</w:t>
      </w:r>
      <w:r w:rsidR="00396FEE">
        <w:t>, as well, addi</w:t>
      </w:r>
      <w:r w:rsidR="00DF1EE3">
        <w:t>ti</w:t>
      </w:r>
      <w:r w:rsidR="00396FEE">
        <w:t>onally</w:t>
      </w:r>
    </w:p>
    <w:p w14:paraId="105AB16A" w14:textId="77777777" w:rsidR="005F59E5" w:rsidRDefault="005F59E5" w:rsidP="005F59E5">
      <w:r>
        <w:t>Use</w:t>
      </w:r>
      <w:r>
        <w:tab/>
      </w:r>
      <w:r>
        <w:tab/>
        <w:t>application, employment</w:t>
      </w:r>
    </w:p>
    <w:p w14:paraId="58E2D037" w14:textId="6E983B5B" w:rsidR="005F59E5" w:rsidRDefault="005F59E5">
      <w:r>
        <w:t>Used</w:t>
      </w:r>
      <w:r>
        <w:tab/>
      </w:r>
      <w:r>
        <w:tab/>
        <w:t>employed</w:t>
      </w:r>
      <w:r w:rsidR="00EC1DEC">
        <w:t>, applied</w:t>
      </w:r>
    </w:p>
    <w:p w14:paraId="7BE93162" w14:textId="65CF9A04" w:rsidR="00724139" w:rsidRDefault="00724139">
      <w:r>
        <w:t>Valance</w:t>
      </w:r>
      <w:r>
        <w:tab/>
        <w:t>valence</w:t>
      </w:r>
      <w:r w:rsidR="005A3EA8">
        <w:t xml:space="preserve"> (one is curtains!)</w:t>
      </w:r>
    </w:p>
    <w:p w14:paraId="537D8E3F" w14:textId="2D1554EA" w:rsidR="00F527E9" w:rsidRDefault="008E7B77">
      <w:r>
        <w:t>Could/would/may</w:t>
      </w:r>
      <w:r>
        <w:tab/>
        <w:t>will</w:t>
      </w:r>
    </w:p>
    <w:p w14:paraId="144EDF7B" w14:textId="3705026A" w:rsidR="00BA33DA" w:rsidRDefault="00BA33DA" w:rsidP="00BA33DA">
      <w:r>
        <w:t xml:space="preserve">It’s, won’t, can’t, </w:t>
      </w:r>
      <w:r w:rsidR="00A529CC">
        <w:t xml:space="preserve">aren’t, </w:t>
      </w:r>
      <w:r>
        <w:t>etc.  - It is, will not, cannot</w:t>
      </w:r>
      <w:r w:rsidR="00A529CC">
        <w:t>, are not</w:t>
      </w:r>
    </w:p>
    <w:p w14:paraId="726926FE" w14:textId="77777777" w:rsidR="001A3334" w:rsidRDefault="001A3334"/>
    <w:p w14:paraId="4709CFF1" w14:textId="39C961B0" w:rsidR="001A3334" w:rsidRPr="00207DED" w:rsidRDefault="00AD76DA">
      <w:pPr>
        <w:rPr>
          <w:b/>
        </w:rPr>
      </w:pPr>
      <w:r w:rsidRPr="00207DED">
        <w:rPr>
          <w:b/>
        </w:rPr>
        <w:t>Possessives</w:t>
      </w:r>
      <w:r w:rsidR="001A3334" w:rsidRPr="00207DED">
        <w:rPr>
          <w:b/>
        </w:rPr>
        <w:t xml:space="preserve"> of Inanimate objects</w:t>
      </w:r>
      <w:r w:rsidR="00207DED">
        <w:rPr>
          <w:b/>
        </w:rPr>
        <w:t xml:space="preserve"> – don’t use them</w:t>
      </w:r>
      <w:r w:rsidR="00171831">
        <w:rPr>
          <w:b/>
        </w:rPr>
        <w:t xml:space="preserve"> (if an inanimate object has an apostrophe, something needs to be fixed)</w:t>
      </w:r>
    </w:p>
    <w:p w14:paraId="5E7B1928" w14:textId="77777777" w:rsidR="001A3334" w:rsidRDefault="001A3334">
      <w:r>
        <w:t xml:space="preserve">The molecule’s pKa- The pKa of the molecule. </w:t>
      </w:r>
    </w:p>
    <w:p w14:paraId="39AD9F22" w14:textId="6A77060A" w:rsidR="00D11168" w:rsidRDefault="00D11168">
      <w:r>
        <w:t>Converted to its ester – converted to the ester</w:t>
      </w:r>
    </w:p>
    <w:p w14:paraId="2D86B9B7" w14:textId="394F029A" w:rsidR="00063CA1" w:rsidRDefault="00063CA1">
      <w:r>
        <w:t>Wil</w:t>
      </w:r>
      <w:r w:rsidR="00081019">
        <w:t>kinson’s catalyst – this is OK since Wilkinson was a person</w:t>
      </w:r>
    </w:p>
    <w:p w14:paraId="6D6EF8B5" w14:textId="77777777" w:rsidR="00D11168" w:rsidRDefault="00D11168"/>
    <w:p w14:paraId="118F20EC" w14:textId="25699955" w:rsidR="001A3334" w:rsidRPr="0057748E" w:rsidRDefault="001A3334">
      <w:r w:rsidRPr="00207DED">
        <w:rPr>
          <w:b/>
        </w:rPr>
        <w:t>Personal Pronouns</w:t>
      </w:r>
      <w:r w:rsidR="00207DED">
        <w:rPr>
          <w:b/>
        </w:rPr>
        <w:t>- don’t use them</w:t>
      </w:r>
    </w:p>
    <w:p w14:paraId="70A146D7" w14:textId="55CCAACF" w:rsidR="001A3334" w:rsidRDefault="002D1ED3">
      <w:r>
        <w:t>I/we/my/our</w:t>
      </w:r>
      <w:r w:rsidR="00081019">
        <w:t>/us/myself</w:t>
      </w:r>
      <w:r>
        <w:t>- maximum two</w:t>
      </w:r>
      <w:r w:rsidR="001A3334">
        <w:t xml:space="preserve"> per document</w:t>
      </w:r>
      <w:r w:rsidR="00171831">
        <w:t xml:space="preserve"> and only to be used when comparing your work to </w:t>
      </w:r>
      <w:r w:rsidR="008A627E">
        <w:t xml:space="preserve">that of </w:t>
      </w:r>
      <w:r w:rsidR="00171831">
        <w:t xml:space="preserve">others already in the literature. </w:t>
      </w:r>
    </w:p>
    <w:p w14:paraId="59981EA8" w14:textId="77777777" w:rsidR="0057748E" w:rsidRDefault="0057748E" w:rsidP="0057748E">
      <w:pPr>
        <w:rPr>
          <w:b/>
        </w:rPr>
      </w:pPr>
    </w:p>
    <w:p w14:paraId="2DD27E97" w14:textId="1C0CD626" w:rsidR="0057748E" w:rsidRPr="00207DED" w:rsidRDefault="00D41388" w:rsidP="0057748E">
      <w:pPr>
        <w:rPr>
          <w:b/>
        </w:rPr>
      </w:pPr>
      <w:r>
        <w:rPr>
          <w:b/>
        </w:rPr>
        <w:t>Ten dollar</w:t>
      </w:r>
      <w:r w:rsidR="0057748E" w:rsidRPr="00207DED">
        <w:rPr>
          <w:b/>
        </w:rPr>
        <w:t xml:space="preserve"> words</w:t>
      </w:r>
    </w:p>
    <w:p w14:paraId="6FA2D55A" w14:textId="0AC023F8" w:rsidR="00936205" w:rsidRDefault="00D701F7" w:rsidP="0057748E">
      <w:r>
        <w:t>t</w:t>
      </w:r>
      <w:r w:rsidR="0057748E">
        <w:t xml:space="preserve">herefore, thus, </w:t>
      </w:r>
      <w:r w:rsidR="00936205">
        <w:t>hence</w:t>
      </w:r>
      <w:r w:rsidR="00624235">
        <w:t>, consequently</w:t>
      </w:r>
    </w:p>
    <w:p w14:paraId="612A0C6A" w14:textId="252B302D" w:rsidR="00EC1DEC" w:rsidRDefault="00EC1DEC" w:rsidP="0057748E">
      <w:r>
        <w:t>yet, but, however</w:t>
      </w:r>
    </w:p>
    <w:p w14:paraId="28C6EF88" w14:textId="089A8E4E" w:rsidR="00936205" w:rsidRDefault="0057748E" w:rsidP="0057748E">
      <w:r>
        <w:t xml:space="preserve">heretofore, </w:t>
      </w:r>
      <w:r w:rsidR="00936205">
        <w:t>thus far, so far</w:t>
      </w:r>
      <w:r w:rsidR="00624235">
        <w:t>, to date</w:t>
      </w:r>
    </w:p>
    <w:p w14:paraId="7E2A2498" w14:textId="78D39D98" w:rsidR="00207DED" w:rsidRDefault="0057748E" w:rsidP="0057748E">
      <w:r>
        <w:t>furthermore,</w:t>
      </w:r>
      <w:r w:rsidR="00936205">
        <w:t xml:space="preserve"> moreover</w:t>
      </w:r>
    </w:p>
    <w:p w14:paraId="6F5B5999" w14:textId="498FC46B" w:rsidR="00624235" w:rsidRDefault="00D701F7" w:rsidP="00936205">
      <w:r>
        <w:t>c</w:t>
      </w:r>
      <w:r w:rsidR="00936205">
        <w:t>ause, render, furnish, lead to, facilitate,</w:t>
      </w:r>
    </w:p>
    <w:p w14:paraId="327BBE1A" w14:textId="77777777" w:rsidR="00171831" w:rsidRDefault="00D701F7" w:rsidP="00936205">
      <w:r>
        <w:t>a</w:t>
      </w:r>
      <w:r w:rsidR="00624235">
        <w:t>t the same time, co</w:t>
      </w:r>
      <w:r w:rsidR="00171831">
        <w:t>ncomitantly, contemporaneously</w:t>
      </w:r>
    </w:p>
    <w:p w14:paraId="36838C1C" w14:textId="5B7D9EC2" w:rsidR="00936205" w:rsidRDefault="00171831" w:rsidP="00936205">
      <w:r>
        <w:lastRenderedPageBreak/>
        <w:t>ascertain, determine</w:t>
      </w:r>
      <w:r w:rsidR="00936205">
        <w:t xml:space="preserve">  </w:t>
      </w:r>
    </w:p>
    <w:p w14:paraId="70D5FE8B" w14:textId="57EB6A2C" w:rsidR="00723C2D" w:rsidRDefault="00723C2D" w:rsidP="00936205">
      <w:r>
        <w:t>showed, demonstrated, ascertained</w:t>
      </w:r>
      <w:r w:rsidR="00786628">
        <w:t>, proved,</w:t>
      </w:r>
    </w:p>
    <w:p w14:paraId="17FB4DF6" w14:textId="1EEA8546" w:rsidR="00FF4AAD" w:rsidRDefault="00FF4AAD" w:rsidP="00936205">
      <w:r>
        <w:t>improve, ameliorate,</w:t>
      </w:r>
    </w:p>
    <w:p w14:paraId="1D6C2A1B" w14:textId="77777777" w:rsidR="0057748E" w:rsidRDefault="0057748E" w:rsidP="0057748E"/>
    <w:p w14:paraId="47D6E67F" w14:textId="1FC60433" w:rsidR="001A3334" w:rsidRPr="005628C2" w:rsidRDefault="005628C2">
      <w:pPr>
        <w:rPr>
          <w:b/>
        </w:rPr>
      </w:pPr>
      <w:r w:rsidRPr="005628C2">
        <w:rPr>
          <w:b/>
        </w:rPr>
        <w:t>Period</w:t>
      </w:r>
      <w:r>
        <w:rPr>
          <w:b/>
        </w:rPr>
        <w:t>s</w:t>
      </w:r>
      <w:r w:rsidR="005058C7" w:rsidRPr="005628C2">
        <w:rPr>
          <w:b/>
        </w:rPr>
        <w:t xml:space="preserve"> and commas in L</w:t>
      </w:r>
      <w:r w:rsidRPr="005628C2">
        <w:rPr>
          <w:b/>
        </w:rPr>
        <w:t>atin abbreviations</w:t>
      </w:r>
    </w:p>
    <w:p w14:paraId="1A5581BD" w14:textId="77777777" w:rsidR="001A3334" w:rsidRDefault="001A3334" w:rsidP="001A3334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e.g.   exempli grati  </w:t>
      </w:r>
      <w:r>
        <w:rPr>
          <w:rStyle w:val="st"/>
          <w:rFonts w:eastAsia="Times New Roman" w:cs="Times New Roman"/>
        </w:rPr>
        <w:t xml:space="preserve">"for example" </w:t>
      </w:r>
      <w:r>
        <w:rPr>
          <w:rStyle w:val="Emphasis"/>
          <w:rFonts w:eastAsia="Times New Roman" w:cs="Times New Roman"/>
        </w:rPr>
        <w:t xml:space="preserve"> </w:t>
      </w:r>
    </w:p>
    <w:p w14:paraId="5D5EDCD7" w14:textId="77777777" w:rsidR="001A3334" w:rsidRDefault="001A3334" w:rsidP="001A3334">
      <w:pPr>
        <w:rPr>
          <w:rFonts w:eastAsia="Times New Roman" w:cs="Times New Roman"/>
        </w:rPr>
      </w:pPr>
      <w:r w:rsidRPr="008552A4">
        <w:rPr>
          <w:rFonts w:eastAsia="Times New Roman" w:cs="Times New Roman"/>
          <w:i/>
        </w:rPr>
        <w:t>i.e</w:t>
      </w:r>
      <w:r w:rsidRPr="001A3334">
        <w:rPr>
          <w:rFonts w:eastAsia="Times New Roman" w:cs="Times New Roman"/>
        </w:rPr>
        <w:t xml:space="preserve">., </w:t>
      </w:r>
      <w:r>
        <w:rPr>
          <w:rFonts w:eastAsia="Times New Roman" w:cs="Times New Roman"/>
        </w:rPr>
        <w:t xml:space="preserve">  </w:t>
      </w:r>
      <w:r w:rsidRPr="001A3334">
        <w:rPr>
          <w:rFonts w:eastAsia="Times New Roman" w:cs="Times New Roman"/>
          <w:bCs/>
          <w:i/>
          <w:iCs/>
        </w:rPr>
        <w:t xml:space="preserve">id est </w:t>
      </w:r>
      <w:r w:rsidRPr="001A3334">
        <w:rPr>
          <w:rFonts w:eastAsia="Times New Roman" w:cs="Times New Roman"/>
        </w:rPr>
        <w:t>"that is," "in other words</w:t>
      </w:r>
      <w:r>
        <w:rPr>
          <w:rFonts w:eastAsia="Times New Roman" w:cs="Times New Roman"/>
        </w:rPr>
        <w:t>,</w:t>
      </w:r>
      <w:r w:rsidRPr="001A3334">
        <w:rPr>
          <w:rFonts w:eastAsia="Times New Roman" w:cs="Times New Roman"/>
        </w:rPr>
        <w:t xml:space="preserve">" </w:t>
      </w:r>
    </w:p>
    <w:p w14:paraId="1B4B1241" w14:textId="77777777" w:rsidR="001A3334" w:rsidRDefault="001A3334" w:rsidP="001A3334">
      <w:pPr>
        <w:rPr>
          <w:rFonts w:eastAsia="Times New Roman" w:cs="Times New Roman"/>
        </w:rPr>
      </w:pPr>
      <w:r>
        <w:rPr>
          <w:rStyle w:val="Emphasis"/>
          <w:rFonts w:eastAsia="Times New Roman" w:cs="Times New Roman"/>
        </w:rPr>
        <w:t>et al</w:t>
      </w:r>
      <w:r>
        <w:rPr>
          <w:rStyle w:val="st"/>
          <w:rFonts w:eastAsia="Times New Roman" w:cs="Times New Roman"/>
        </w:rPr>
        <w:t xml:space="preserve">.   </w:t>
      </w:r>
      <w:r w:rsidRPr="005628C2">
        <w:rPr>
          <w:rStyle w:val="st"/>
          <w:rFonts w:eastAsia="Times New Roman" w:cs="Times New Roman"/>
          <w:i/>
        </w:rPr>
        <w:t>et alii</w:t>
      </w:r>
      <w:r>
        <w:rPr>
          <w:rStyle w:val="st"/>
          <w:rFonts w:eastAsia="Times New Roman" w:cs="Times New Roman"/>
        </w:rPr>
        <w:t xml:space="preserve">  “</w:t>
      </w:r>
      <w:r>
        <w:rPr>
          <w:rFonts w:eastAsia="Times New Roman" w:cs="Times New Roman"/>
        </w:rPr>
        <w:t>and others”</w:t>
      </w:r>
    </w:p>
    <w:p w14:paraId="2A07FB8A" w14:textId="77777777" w:rsidR="00AD76DA" w:rsidRPr="00AD76DA" w:rsidRDefault="00AD76DA" w:rsidP="001A3334">
      <w:r>
        <w:rPr>
          <w:rStyle w:val="latn"/>
          <w:rFonts w:eastAsia="Times New Roman" w:cs="Times New Roman"/>
          <w:i/>
          <w:lang w:val="la-Latn"/>
        </w:rPr>
        <w:t xml:space="preserve">vs  </w:t>
      </w:r>
      <w:r w:rsidRPr="00AD76DA">
        <w:rPr>
          <w:rStyle w:val="latn"/>
          <w:rFonts w:eastAsia="Times New Roman" w:cs="Times New Roman"/>
          <w:lang w:val="la-Latn"/>
        </w:rPr>
        <w:t xml:space="preserve">or </w:t>
      </w:r>
      <w:r>
        <w:rPr>
          <w:rStyle w:val="latn"/>
          <w:rFonts w:eastAsia="Times New Roman" w:cs="Times New Roman"/>
          <w:i/>
          <w:lang w:val="la-Latn"/>
        </w:rPr>
        <w:t>vs.    versus</w:t>
      </w:r>
      <w:r>
        <w:rPr>
          <w:rFonts w:eastAsia="Times New Roman" w:cs="Times New Roman"/>
        </w:rPr>
        <w:t xml:space="preserve">  </w:t>
      </w:r>
      <w:r>
        <w:rPr>
          <w:rStyle w:val="mention-gloss-double-quote"/>
          <w:rFonts w:eastAsia="Times New Roman" w:cs="Times New Roman"/>
        </w:rPr>
        <w:t>“</w:t>
      </w:r>
      <w:r>
        <w:rPr>
          <w:rStyle w:val="mention-gloss"/>
          <w:rFonts w:eastAsia="Times New Roman" w:cs="Times New Roman"/>
        </w:rPr>
        <w:t>against, turned</w:t>
      </w:r>
      <w:r>
        <w:rPr>
          <w:rStyle w:val="mention-gloss-double-quote"/>
          <w:rFonts w:eastAsia="Times New Roman" w:cs="Times New Roman"/>
        </w:rPr>
        <w:t>”</w:t>
      </w:r>
    </w:p>
    <w:p w14:paraId="0F49B241" w14:textId="77777777" w:rsidR="00AD76DA" w:rsidRDefault="00AD76DA" w:rsidP="001A3334">
      <w:pPr>
        <w:rPr>
          <w:rStyle w:val="st"/>
          <w:rFonts w:eastAsia="Times New Roman" w:cs="Times New Roman"/>
        </w:rPr>
      </w:pPr>
      <w:r w:rsidRPr="00AD76DA">
        <w:rPr>
          <w:rFonts w:eastAsia="Times New Roman" w:cs="Times New Roman"/>
          <w:i/>
        </w:rPr>
        <w:t>vide supra</w:t>
      </w:r>
      <w:r>
        <w:rPr>
          <w:rFonts w:eastAsia="Times New Roman" w:cs="Times New Roman"/>
        </w:rPr>
        <w:t xml:space="preserve"> “</w:t>
      </w:r>
      <w:r>
        <w:rPr>
          <w:rStyle w:val="st"/>
          <w:rFonts w:eastAsia="Times New Roman" w:cs="Times New Roman"/>
        </w:rPr>
        <w:t>see above”</w:t>
      </w:r>
    </w:p>
    <w:p w14:paraId="19482847" w14:textId="77777777" w:rsidR="00AD76DA" w:rsidRDefault="00AD76DA" w:rsidP="00AD76DA">
      <w:pPr>
        <w:rPr>
          <w:rStyle w:val="st"/>
          <w:rFonts w:eastAsia="Times New Roman" w:cs="Times New Roman"/>
        </w:rPr>
      </w:pPr>
      <w:r>
        <w:rPr>
          <w:rFonts w:eastAsia="Times New Roman" w:cs="Times New Roman"/>
          <w:i/>
        </w:rPr>
        <w:t>vide infra</w:t>
      </w:r>
      <w:r>
        <w:rPr>
          <w:rFonts w:eastAsia="Times New Roman" w:cs="Times New Roman"/>
        </w:rPr>
        <w:t xml:space="preserve"> “</w:t>
      </w:r>
      <w:r>
        <w:rPr>
          <w:rStyle w:val="st"/>
          <w:rFonts w:eastAsia="Times New Roman" w:cs="Times New Roman"/>
        </w:rPr>
        <w:t>see below”</w:t>
      </w:r>
    </w:p>
    <w:p w14:paraId="663CB8EB" w14:textId="294B6426" w:rsidR="005628C2" w:rsidRPr="00835CAD" w:rsidRDefault="00BA33DA" w:rsidP="005628C2">
      <w:pPr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/>
          <w:iCs/>
        </w:rPr>
        <w:t xml:space="preserve">etc.  </w:t>
      </w:r>
      <w:r w:rsidRPr="00835CAD">
        <w:rPr>
          <w:rFonts w:eastAsia="Times New Roman" w:cs="Times New Roman"/>
          <w:bCs/>
          <w:iCs/>
        </w:rPr>
        <w:t>(rarely</w:t>
      </w:r>
      <w:r w:rsidRPr="00BA33DA">
        <w:rPr>
          <w:rFonts w:eastAsia="Times New Roman" w:cs="Times New Roman"/>
          <w:bCs/>
          <w:i/>
          <w:iCs/>
        </w:rPr>
        <w:t xml:space="preserve"> &amp;c. </w:t>
      </w:r>
      <w:r w:rsidRPr="00835CAD">
        <w:rPr>
          <w:rFonts w:eastAsia="Times New Roman" w:cs="Times New Roman"/>
          <w:bCs/>
          <w:iCs/>
        </w:rPr>
        <w:t>–</w:t>
      </w:r>
      <w:r w:rsidR="00FF4BBF" w:rsidRPr="00835CAD">
        <w:rPr>
          <w:rFonts w:eastAsia="Times New Roman" w:cs="Times New Roman"/>
          <w:bCs/>
          <w:iCs/>
        </w:rPr>
        <w:t xml:space="preserve"> note</w:t>
      </w:r>
      <w:r w:rsidR="00835CAD" w:rsidRPr="00835CAD">
        <w:rPr>
          <w:rFonts w:eastAsia="Times New Roman" w:cs="Times New Roman"/>
          <w:bCs/>
          <w:iCs/>
        </w:rPr>
        <w:t xml:space="preserve"> that</w:t>
      </w:r>
      <w:r w:rsidR="00FF4BBF" w:rsidRPr="00835CAD">
        <w:rPr>
          <w:rFonts w:eastAsia="Times New Roman" w:cs="Times New Roman"/>
          <w:bCs/>
          <w:iCs/>
        </w:rPr>
        <w:t xml:space="preserve"> the ampersand is a </w:t>
      </w:r>
      <w:r w:rsidRPr="00835CAD">
        <w:rPr>
          <w:rFonts w:eastAsia="Times New Roman" w:cs="Times New Roman"/>
          <w:bCs/>
          <w:iCs/>
        </w:rPr>
        <w:t>drawing of</w:t>
      </w:r>
      <w:r w:rsidRPr="00BA33DA">
        <w:rPr>
          <w:rFonts w:eastAsia="Times New Roman" w:cs="Times New Roman"/>
          <w:bCs/>
          <w:i/>
          <w:iCs/>
        </w:rPr>
        <w:t xml:space="preserve"> “et”- </w:t>
      </w:r>
      <w:r w:rsidRPr="00835CAD">
        <w:rPr>
          <w:rFonts w:eastAsia="Times New Roman" w:cs="Times New Roman"/>
          <w:bCs/>
          <w:iCs/>
        </w:rPr>
        <w:t>“and</w:t>
      </w:r>
      <w:r w:rsidRPr="00BA33DA">
        <w:rPr>
          <w:rFonts w:eastAsia="Times New Roman" w:cs="Times New Roman"/>
          <w:bCs/>
          <w:i/>
          <w:iCs/>
        </w:rPr>
        <w:t>”)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Cs/>
          <w:i/>
          <w:iCs/>
        </w:rPr>
        <w:t xml:space="preserve"> e</w:t>
      </w:r>
      <w:r w:rsidRPr="00BA33DA">
        <w:rPr>
          <w:rFonts w:eastAsia="Times New Roman" w:cs="Times New Roman"/>
          <w:bCs/>
          <w:i/>
          <w:iCs/>
        </w:rPr>
        <w:t>t cetera</w:t>
      </w:r>
      <w:r>
        <w:rPr>
          <w:rFonts w:eastAsia="Times New Roman" w:cs="Times New Roman"/>
          <w:bCs/>
          <w:i/>
          <w:iCs/>
        </w:rPr>
        <w:t xml:space="preserve">   </w:t>
      </w:r>
      <w:r w:rsidRPr="00835CAD">
        <w:rPr>
          <w:rFonts w:eastAsia="Times New Roman" w:cs="Times New Roman"/>
          <w:bCs/>
          <w:iCs/>
        </w:rPr>
        <w:t xml:space="preserve">“and </w:t>
      </w:r>
    </w:p>
    <w:p w14:paraId="5D12F23D" w14:textId="428F0E3A" w:rsidR="00BA33DA" w:rsidRPr="00835CAD" w:rsidRDefault="00BA33DA" w:rsidP="005628C2">
      <w:pPr>
        <w:ind w:firstLine="720"/>
        <w:rPr>
          <w:rStyle w:val="st"/>
          <w:rFonts w:eastAsia="Times New Roman" w:cs="Times New Roman"/>
        </w:rPr>
      </w:pPr>
      <w:r w:rsidRPr="00835CAD">
        <w:rPr>
          <w:rFonts w:eastAsia="Times New Roman" w:cs="Times New Roman"/>
          <w:bCs/>
          <w:iCs/>
        </w:rPr>
        <w:t>others” “and so forth”</w:t>
      </w:r>
    </w:p>
    <w:p w14:paraId="75833A7E" w14:textId="77777777" w:rsidR="00DA7EC2" w:rsidRDefault="00DA7EC2" w:rsidP="00AD76DA">
      <w:pPr>
        <w:rPr>
          <w:rStyle w:val="st"/>
          <w:rFonts w:eastAsia="Times New Roman" w:cs="Times New Roman"/>
          <w:b/>
        </w:rPr>
      </w:pPr>
    </w:p>
    <w:p w14:paraId="0CBC02EC" w14:textId="7B9DAC58" w:rsidR="00DA7EC2" w:rsidRPr="00207DED" w:rsidRDefault="00081019" w:rsidP="00DA7EC2">
      <w:pPr>
        <w:rPr>
          <w:rStyle w:val="st"/>
          <w:rFonts w:eastAsia="Times New Roman" w:cs="Times New Roman"/>
          <w:b/>
        </w:rPr>
      </w:pPr>
      <w:r>
        <w:rPr>
          <w:rStyle w:val="st"/>
          <w:rFonts w:eastAsia="Times New Roman" w:cs="Times New Roman"/>
          <w:b/>
        </w:rPr>
        <w:t xml:space="preserve">Position of </w:t>
      </w:r>
      <w:r w:rsidR="00DA7EC2">
        <w:rPr>
          <w:rStyle w:val="st"/>
          <w:rFonts w:eastAsia="Times New Roman" w:cs="Times New Roman"/>
          <w:b/>
        </w:rPr>
        <w:t xml:space="preserve">Figure </w:t>
      </w:r>
      <w:r w:rsidR="00DA7EC2" w:rsidRPr="00207DED">
        <w:rPr>
          <w:rStyle w:val="st"/>
          <w:rFonts w:eastAsia="Times New Roman" w:cs="Times New Roman"/>
          <w:b/>
        </w:rPr>
        <w:t>Captions</w:t>
      </w:r>
      <w:r w:rsidR="00DA7EC2">
        <w:rPr>
          <w:rStyle w:val="st"/>
          <w:rFonts w:eastAsia="Times New Roman" w:cs="Times New Roman"/>
          <w:b/>
        </w:rPr>
        <w:t>, Schemes Titles and Tables</w:t>
      </w:r>
      <w:r w:rsidR="00DA7EC2" w:rsidRPr="00207DED">
        <w:rPr>
          <w:rStyle w:val="st"/>
          <w:rFonts w:eastAsia="Times New Roman" w:cs="Times New Roman"/>
          <w:b/>
        </w:rPr>
        <w:t xml:space="preserve">: </w:t>
      </w:r>
    </w:p>
    <w:p w14:paraId="23C8C54B" w14:textId="77777777" w:rsidR="00DA7EC2" w:rsidRDefault="00DA7EC2" w:rsidP="00DA7EC2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Table Titles on “Top”</w:t>
      </w:r>
    </w:p>
    <w:p w14:paraId="68459281" w14:textId="77777777" w:rsidR="00DA7EC2" w:rsidRDefault="00DA7EC2" w:rsidP="00DA7EC2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Figure Captions “Fall Under” – also schemes. </w:t>
      </w:r>
    </w:p>
    <w:p w14:paraId="50124AE9" w14:textId="77777777" w:rsidR="00DA7EC2" w:rsidRDefault="00DA7EC2" w:rsidP="00DA7EC2">
      <w:pPr>
        <w:rPr>
          <w:rStyle w:val="st"/>
          <w:rFonts w:eastAsia="Times New Roman" w:cs="Times New Roman"/>
        </w:rPr>
      </w:pPr>
    </w:p>
    <w:p w14:paraId="7D4066B1" w14:textId="3DFCD1F6" w:rsidR="00171831" w:rsidRPr="00207DED" w:rsidRDefault="00DA7EC2" w:rsidP="00DA7EC2">
      <w:pPr>
        <w:rPr>
          <w:b/>
        </w:rPr>
      </w:pPr>
      <w:r w:rsidRPr="00207DED">
        <w:rPr>
          <w:b/>
        </w:rPr>
        <w:t>Capitals</w:t>
      </w:r>
      <w:r w:rsidR="00171831">
        <w:rPr>
          <w:b/>
        </w:rPr>
        <w:t xml:space="preserve">: </w:t>
      </w:r>
    </w:p>
    <w:p w14:paraId="5694FE29" w14:textId="52C4CCC5" w:rsidR="005F6C91" w:rsidRDefault="00C468DE" w:rsidP="00DA7EC2">
      <w:r>
        <w:t xml:space="preserve">1) </w:t>
      </w:r>
      <w:r w:rsidR="00E557B1" w:rsidRPr="00E557B1">
        <w:t>People, yes:</w:t>
      </w:r>
      <w:r w:rsidR="00E557B1">
        <w:rPr>
          <w:b/>
        </w:rPr>
        <w:t xml:space="preserve"> </w:t>
      </w:r>
      <w:r w:rsidR="005F6C91">
        <w:t>Fisher esterification</w:t>
      </w:r>
    </w:p>
    <w:p w14:paraId="272279A3" w14:textId="62F0824C" w:rsidR="00DA7EC2" w:rsidRPr="007E6957" w:rsidRDefault="00C468DE" w:rsidP="00DA7EC2">
      <w:r>
        <w:t xml:space="preserve">2) </w:t>
      </w:r>
      <w:r w:rsidR="00E557B1">
        <w:t xml:space="preserve">Elements, no: </w:t>
      </w:r>
      <w:r w:rsidR="00DA7EC2" w:rsidRPr="007E6957">
        <w:t xml:space="preserve">ruthenium </w:t>
      </w:r>
    </w:p>
    <w:p w14:paraId="72917E7F" w14:textId="3FC38A8E" w:rsidR="00E557B1" w:rsidRDefault="00C468DE" w:rsidP="00DA7EC2">
      <w:r>
        <w:t xml:space="preserve">3) </w:t>
      </w:r>
      <w:r w:rsidR="00E557B1">
        <w:t>Defining method acronyms, yes: “…</w:t>
      </w:r>
      <w:r w:rsidR="005F6C91" w:rsidRPr="005F6C91">
        <w:t>X-Ray Diffraction</w:t>
      </w:r>
      <w:r w:rsidR="005F6C91">
        <w:t xml:space="preserve"> </w:t>
      </w:r>
      <w:r w:rsidR="005F6C91" w:rsidRPr="005F6C91">
        <w:t>(XRD</w:t>
      </w:r>
      <w:r w:rsidR="005F6C91">
        <w:t>)</w:t>
      </w:r>
      <w:r w:rsidR="00E557B1">
        <w:t xml:space="preserve"> was employed. The XRD peaks…”</w:t>
      </w:r>
      <w:r w:rsidR="005F6C91">
        <w:t xml:space="preserve">  Capitalize the words that yield the acronym when you define it the first time it shows up in the document.</w:t>
      </w:r>
    </w:p>
    <w:p w14:paraId="064A3977" w14:textId="77777777" w:rsidR="005F6C91" w:rsidRPr="005F6C91" w:rsidRDefault="005F6C91" w:rsidP="00DA7EC2"/>
    <w:p w14:paraId="5748260F" w14:textId="77777777" w:rsidR="00DA7EC2" w:rsidRDefault="00DA7EC2" w:rsidP="00DA7EC2">
      <w:pPr>
        <w:rPr>
          <w:b/>
        </w:rPr>
      </w:pPr>
      <w:r>
        <w:rPr>
          <w:b/>
        </w:rPr>
        <w:t xml:space="preserve">Semicolons (;): </w:t>
      </w:r>
    </w:p>
    <w:p w14:paraId="05E8F72D" w14:textId="6FDA541F" w:rsidR="00DA7EC2" w:rsidRDefault="00DA7EC2" w:rsidP="00DA7EC2">
      <w:pPr>
        <w:pStyle w:val="ListParagraph"/>
        <w:numPr>
          <w:ilvl w:val="0"/>
          <w:numId w:val="1"/>
        </w:numPr>
      </w:pPr>
      <w:r>
        <w:t xml:space="preserve">Link two closely related </w:t>
      </w:r>
      <w:r w:rsidRPr="00B8489C">
        <w:rPr>
          <w:i/>
        </w:rPr>
        <w:t>complete</w:t>
      </w:r>
      <w:r w:rsidR="008A627E">
        <w:t xml:space="preserve"> sentences</w:t>
      </w:r>
      <w:r w:rsidR="001F5C17">
        <w:t xml:space="preserve">. </w:t>
      </w:r>
      <w:r>
        <w:t>The second sentence does not begin with a capital</w:t>
      </w:r>
      <w:r w:rsidR="00E27A9A">
        <w:t>. Semico</w:t>
      </w:r>
      <w:r w:rsidR="001F5C17">
        <w:t xml:space="preserve">lons </w:t>
      </w:r>
      <w:r w:rsidR="00E27A9A">
        <w:t>can</w:t>
      </w:r>
      <w:r w:rsidR="001F5C17">
        <w:t xml:space="preserve"> </w:t>
      </w:r>
      <w:r w:rsidR="00965CB9">
        <w:t xml:space="preserve">always </w:t>
      </w:r>
      <w:r w:rsidR="001F5C17">
        <w:t xml:space="preserve">be replaced with a period followed by a capital letter. </w:t>
      </w:r>
    </w:p>
    <w:p w14:paraId="49CA7662" w14:textId="1A451EDF" w:rsidR="00DA7EC2" w:rsidRPr="00DA7EC2" w:rsidRDefault="00DA7EC2" w:rsidP="00DA7EC2">
      <w:pPr>
        <w:pStyle w:val="ListParagraph"/>
        <w:ind w:left="420"/>
        <w:rPr>
          <w:sz w:val="22"/>
          <w:szCs w:val="22"/>
        </w:rPr>
      </w:pPr>
      <w:r>
        <w:t>“</w:t>
      </w:r>
      <w:r w:rsidRPr="00DA7EC2">
        <w:rPr>
          <w:rFonts w:ascii="Palatino" w:hAnsi="Palatino"/>
          <w:sz w:val="22"/>
          <w:szCs w:val="22"/>
        </w:rPr>
        <w:t>However, the authors’ hypothesis may not be entirely correct; an equally valid hypothesis is that the reaction is controlled instead by pH.</w:t>
      </w:r>
      <w:r>
        <w:rPr>
          <w:rFonts w:ascii="Palatino" w:hAnsi="Palatino"/>
          <w:sz w:val="22"/>
          <w:szCs w:val="22"/>
        </w:rPr>
        <w:t>”</w:t>
      </w:r>
    </w:p>
    <w:p w14:paraId="555F3823" w14:textId="1DCC801F" w:rsidR="00DA7EC2" w:rsidRDefault="00DA7EC2" w:rsidP="00DA7EC2">
      <w:pPr>
        <w:pStyle w:val="ListParagraph"/>
        <w:ind w:left="420"/>
        <w:rPr>
          <w:rFonts w:ascii="Times New Roman" w:hAnsi="Times New Roman" w:cs="Times New Roman"/>
          <w:sz w:val="22"/>
          <w:szCs w:val="22"/>
        </w:rPr>
      </w:pPr>
      <w:r w:rsidRPr="0087290A">
        <w:rPr>
          <w:sz w:val="22"/>
          <w:szCs w:val="22"/>
        </w:rPr>
        <w:t>“</w:t>
      </w:r>
      <w:r w:rsidRPr="0087290A">
        <w:rPr>
          <w:rFonts w:ascii="Times New Roman" w:hAnsi="Times New Roman" w:cs="Times New Roman"/>
          <w:sz w:val="22"/>
          <w:szCs w:val="22"/>
        </w:rPr>
        <w:t>CdS nanorods with seeds of CdSe and ZnSe should behave similarly; CdSe has a valence band at an energy level only 0.07</w:t>
      </w:r>
      <w:r w:rsidR="00965CB9">
        <w:rPr>
          <w:rFonts w:ascii="Times New Roman" w:hAnsi="Times New Roman" w:cs="Times New Roman"/>
          <w:sz w:val="22"/>
          <w:szCs w:val="22"/>
        </w:rPr>
        <w:t xml:space="preserve"> </w:t>
      </w:r>
      <w:r w:rsidRPr="0087290A">
        <w:rPr>
          <w:rFonts w:ascii="Times New Roman" w:hAnsi="Times New Roman" w:cs="Times New Roman"/>
          <w:sz w:val="22"/>
          <w:szCs w:val="22"/>
        </w:rPr>
        <w:t>eV higher than that of ZnSe”</w:t>
      </w:r>
    </w:p>
    <w:p w14:paraId="40F978CC" w14:textId="77777777" w:rsidR="00DA7EC2" w:rsidRPr="0087290A" w:rsidRDefault="00DA7EC2" w:rsidP="00DA7EC2">
      <w:pPr>
        <w:pStyle w:val="ListParagraph"/>
        <w:ind w:left="420"/>
        <w:rPr>
          <w:sz w:val="22"/>
          <w:szCs w:val="22"/>
        </w:rPr>
      </w:pPr>
    </w:p>
    <w:p w14:paraId="3D9BFB08" w14:textId="6E949D96" w:rsidR="00DA7EC2" w:rsidRDefault="00DA7EC2" w:rsidP="00DA7EC2">
      <w:pPr>
        <w:pStyle w:val="ListParagraph"/>
        <w:numPr>
          <w:ilvl w:val="0"/>
          <w:numId w:val="1"/>
        </w:numPr>
      </w:pPr>
      <w:r>
        <w:t>Clari</w:t>
      </w:r>
      <w:r w:rsidR="00DF1EE3">
        <w:t xml:space="preserve">fy confusing lists within lists. Semicolons </w:t>
      </w:r>
      <w:r>
        <w:t xml:space="preserve">are used for the broader list. </w:t>
      </w:r>
    </w:p>
    <w:p w14:paraId="23FA4257" w14:textId="68BE0A2E" w:rsidR="00DA7EC2" w:rsidRPr="0087290A" w:rsidRDefault="00DA7EC2" w:rsidP="00DA7EC2">
      <w:pPr>
        <w:pStyle w:val="ListParagraph"/>
        <w:ind w:left="420"/>
        <w:rPr>
          <w:sz w:val="22"/>
          <w:szCs w:val="22"/>
        </w:rPr>
      </w:pPr>
      <w:r w:rsidRPr="0087290A">
        <w:rPr>
          <w:rFonts w:ascii="Times New Roman" w:hAnsi="Times New Roman" w:cs="Times New Roman"/>
          <w:sz w:val="22"/>
          <w:szCs w:val="22"/>
        </w:rPr>
        <w:t xml:space="preserve"> “So far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290A">
        <w:rPr>
          <w:rFonts w:ascii="Times New Roman" w:hAnsi="Times New Roman" w:cs="Times New Roman"/>
          <w:sz w:val="22"/>
          <w:szCs w:val="22"/>
        </w:rPr>
        <w:t xml:space="preserve"> hybrid nanoparticles of CdS have been prepared through heterogeneous nucleation after hydrolysis, decomposition, or chemical reduction; cation exchange; and photo-reduction by the semiconductor.”</w:t>
      </w:r>
    </w:p>
    <w:p w14:paraId="52CFD4AD" w14:textId="77777777" w:rsidR="00DA7EC2" w:rsidRDefault="00DA7EC2" w:rsidP="00DA7EC2"/>
    <w:p w14:paraId="0628CDFC" w14:textId="77777777" w:rsidR="005004B2" w:rsidRDefault="00DA7EC2" w:rsidP="005004B2">
      <w:pPr>
        <w:rPr>
          <w:b/>
        </w:rPr>
      </w:pPr>
      <w:r w:rsidRPr="0087290A">
        <w:rPr>
          <w:b/>
        </w:rPr>
        <w:t xml:space="preserve">Colons: </w:t>
      </w:r>
    </w:p>
    <w:p w14:paraId="5D66302C" w14:textId="5FF9642C" w:rsidR="00DA7EC2" w:rsidRPr="005004B2" w:rsidRDefault="005004B2" w:rsidP="005004B2">
      <w:pPr>
        <w:rPr>
          <w:b/>
        </w:rPr>
      </w:pPr>
      <w:r w:rsidRPr="005004B2">
        <w:t>1)</w:t>
      </w:r>
      <w:r>
        <w:rPr>
          <w:b/>
        </w:rPr>
        <w:t xml:space="preserve">   </w:t>
      </w:r>
      <w:r w:rsidR="001F5C17">
        <w:t>B</w:t>
      </w:r>
      <w:r w:rsidR="00DA7EC2">
        <w:t>egin lists at the end of sentences</w:t>
      </w:r>
    </w:p>
    <w:p w14:paraId="3452F71B" w14:textId="77777777" w:rsidR="00DA7EC2" w:rsidRDefault="00DA7EC2" w:rsidP="00DC507E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  <w:r w:rsidRPr="00223293">
        <w:rPr>
          <w:sz w:val="22"/>
          <w:szCs w:val="22"/>
        </w:rPr>
        <w:t>“</w:t>
      </w:r>
      <w:r w:rsidRPr="00223293">
        <w:rPr>
          <w:rFonts w:ascii="Times New Roman" w:hAnsi="Times New Roman" w:cs="Times New Roman"/>
          <w:sz w:val="22"/>
          <w:szCs w:val="22"/>
        </w:rPr>
        <w:t xml:space="preserve">A photocatalyst for water splitting contains three active parts: a photoabsorber, a water oxidation catalyst, and a </w:t>
      </w:r>
      <w:r>
        <w:rPr>
          <w:rFonts w:ascii="Times New Roman" w:hAnsi="Times New Roman" w:cs="Times New Roman"/>
          <w:sz w:val="22"/>
          <w:szCs w:val="22"/>
        </w:rPr>
        <w:t xml:space="preserve">water </w:t>
      </w:r>
      <w:r w:rsidRPr="00223293">
        <w:rPr>
          <w:rFonts w:ascii="Times New Roman" w:hAnsi="Times New Roman" w:cs="Times New Roman"/>
          <w:sz w:val="22"/>
          <w:szCs w:val="22"/>
        </w:rPr>
        <w:t>reduction catalyst.”</w:t>
      </w:r>
    </w:p>
    <w:p w14:paraId="6AE9B649" w14:textId="6B1D4C8D" w:rsidR="00081019" w:rsidRPr="00081019" w:rsidRDefault="00081019" w:rsidP="00081019">
      <w:pPr>
        <w:ind w:left="450" w:hanging="450"/>
      </w:pPr>
      <w:r w:rsidRPr="00081019">
        <w:t>2)</w:t>
      </w:r>
      <w:r w:rsidR="00A66B6C">
        <w:t xml:space="preserve">  </w:t>
      </w:r>
      <w:r w:rsidRPr="00081019">
        <w:t xml:space="preserve"> There are other uses of the colon, but the one above is the most common in science</w:t>
      </w:r>
      <w:r>
        <w:t xml:space="preserve"> writing</w:t>
      </w:r>
    </w:p>
    <w:p w14:paraId="51BCE687" w14:textId="77777777" w:rsidR="00DA7EC2" w:rsidRDefault="00DA7EC2" w:rsidP="00AD76DA">
      <w:pPr>
        <w:rPr>
          <w:rStyle w:val="st"/>
          <w:rFonts w:eastAsia="Times New Roman" w:cs="Times New Roman"/>
          <w:b/>
        </w:rPr>
      </w:pPr>
    </w:p>
    <w:p w14:paraId="18FCBF27" w14:textId="699A25E1" w:rsidR="00171831" w:rsidRDefault="00171831" w:rsidP="00AD76DA">
      <w:pPr>
        <w:rPr>
          <w:rStyle w:val="st"/>
          <w:rFonts w:eastAsia="Times New Roman" w:cs="Times New Roman"/>
          <w:b/>
        </w:rPr>
      </w:pPr>
      <w:r>
        <w:rPr>
          <w:rStyle w:val="st"/>
          <w:rFonts w:eastAsia="Times New Roman" w:cs="Times New Roman"/>
          <w:b/>
        </w:rPr>
        <w:t xml:space="preserve">Numbers: </w:t>
      </w:r>
    </w:p>
    <w:p w14:paraId="59AC1708" w14:textId="10BA31D1" w:rsidR="00171831" w:rsidRPr="00171831" w:rsidRDefault="00171831" w:rsidP="00171831">
      <w:pPr>
        <w:pStyle w:val="ListParagraph"/>
        <w:numPr>
          <w:ilvl w:val="0"/>
          <w:numId w:val="3"/>
        </w:numPr>
        <w:rPr>
          <w:rFonts w:ascii="Cambria" w:eastAsia="ＭＳ ゴシック" w:hAnsi="Cambria"/>
          <w:color w:val="000000"/>
        </w:rPr>
      </w:pPr>
      <w:r w:rsidRPr="00171831">
        <w:rPr>
          <w:rStyle w:val="st"/>
          <w:rFonts w:eastAsia="Times New Roman" w:cs="Times New Roman"/>
        </w:rPr>
        <w:t xml:space="preserve">Particle sizes should be written as 5.4 </w:t>
      </w:r>
      <w:r w:rsidRPr="00171831">
        <w:rPr>
          <w:rFonts w:ascii="ＭＳ ゴシック" w:eastAsia="ＭＳ ゴシック" w:hAnsi="ＭＳ ゴシック"/>
          <w:color w:val="000000"/>
        </w:rPr>
        <w:t>±</w:t>
      </w:r>
      <w:r w:rsidRPr="00171831">
        <w:rPr>
          <w:rFonts w:ascii="Cambria" w:eastAsia="ＭＳ ゴシック" w:hAnsi="Cambria"/>
          <w:color w:val="000000"/>
        </w:rPr>
        <w:t xml:space="preserve"> 0.3 nm, n = 208</w:t>
      </w:r>
    </w:p>
    <w:p w14:paraId="6969249A" w14:textId="244C760B" w:rsidR="00171831" w:rsidRPr="00171831" w:rsidRDefault="00171831" w:rsidP="00171831">
      <w:pPr>
        <w:ind w:left="360"/>
        <w:rPr>
          <w:rStyle w:val="st"/>
          <w:rFonts w:ascii="Cambria" w:eastAsia="Times New Roman" w:hAnsi="Cambria" w:cs="Times New Roman"/>
        </w:rPr>
      </w:pPr>
      <w:r>
        <w:rPr>
          <w:rStyle w:val="st"/>
          <w:rFonts w:ascii="Cambria" w:eastAsia="Times New Roman" w:hAnsi="Cambria" w:cs="Times New Roman"/>
        </w:rPr>
        <w:t xml:space="preserve">Note the spaces, position of nm, etc. </w:t>
      </w:r>
      <w:r w:rsidR="007E4F9F">
        <w:rPr>
          <w:rStyle w:val="st"/>
          <w:rFonts w:ascii="Cambria" w:eastAsia="Times New Roman" w:hAnsi="Cambria" w:cs="Times New Roman"/>
        </w:rPr>
        <w:t xml:space="preserve">Watch your significant figures; 5.413 nm is unlikely to be reasonable! </w:t>
      </w:r>
    </w:p>
    <w:p w14:paraId="31C483EA" w14:textId="75B4CB1E" w:rsidR="00171831" w:rsidRDefault="00171831" w:rsidP="00171831"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 w:rsidRPr="00171831">
        <w:rPr>
          <w:rStyle w:val="st"/>
          <w:rFonts w:eastAsia="Times New Roman" w:cs="Times New Roman"/>
        </w:rPr>
        <w:t>Wh</w:t>
      </w:r>
      <w:r>
        <w:rPr>
          <w:rStyle w:val="st"/>
          <w:rFonts w:eastAsia="Times New Roman" w:cs="Times New Roman"/>
        </w:rPr>
        <w:t>ole</w:t>
      </w:r>
      <w:r w:rsidRPr="00171831">
        <w:rPr>
          <w:rStyle w:val="st"/>
          <w:rFonts w:eastAsia="Times New Roman" w:cs="Times New Roman"/>
        </w:rPr>
        <w:t xml:space="preserve"> numbers below twenty should be written out as words while larger numbers as numerals</w:t>
      </w:r>
      <w:r>
        <w:rPr>
          <w:rStyle w:val="st"/>
          <w:rFonts w:eastAsia="Times New Roman" w:cs="Times New Roman"/>
        </w:rPr>
        <w:t xml:space="preserve"> e.g.  “…63 samples were processed by three different methods…”</w:t>
      </w:r>
    </w:p>
    <w:p w14:paraId="4401FDB7" w14:textId="77777777" w:rsidR="00EB3F73" w:rsidRDefault="00EB3F73" w:rsidP="00EB3F73">
      <w:pPr>
        <w:rPr>
          <w:rStyle w:val="st"/>
          <w:rFonts w:eastAsia="Times New Roman" w:cs="Times New Roman"/>
        </w:rPr>
      </w:pPr>
    </w:p>
    <w:p w14:paraId="33D58ABE" w14:textId="42B0FA0A" w:rsidR="00EB3F73" w:rsidRDefault="00631F1E" w:rsidP="00EB3F73">
      <w:pPr>
        <w:rPr>
          <w:rStyle w:val="st"/>
          <w:rFonts w:eastAsia="Times New Roman" w:cs="Times New Roman"/>
          <w:b/>
        </w:rPr>
      </w:pPr>
      <w:r>
        <w:rPr>
          <w:rStyle w:val="st"/>
          <w:rFonts w:eastAsia="Times New Roman" w:cs="Times New Roman"/>
          <w:b/>
        </w:rPr>
        <w:t>Abbreviations in ex</w:t>
      </w:r>
      <w:r w:rsidR="00EB3F73">
        <w:rPr>
          <w:rStyle w:val="st"/>
          <w:rFonts w:eastAsia="Times New Roman" w:cs="Times New Roman"/>
          <w:b/>
        </w:rPr>
        <w:t>perimental sections</w:t>
      </w:r>
      <w:r>
        <w:rPr>
          <w:rStyle w:val="st"/>
          <w:rFonts w:eastAsia="Times New Roman" w:cs="Times New Roman"/>
          <w:b/>
        </w:rPr>
        <w:t xml:space="preserve"> (note spaces and lack of periods)</w:t>
      </w:r>
    </w:p>
    <w:p w14:paraId="624C7639" w14:textId="081060F3" w:rsidR="00EB3F73" w:rsidRPr="00631F1E" w:rsidRDefault="00E67D0B" w:rsidP="00EB3F73">
      <w:pPr>
        <w:rPr>
          <w:rStyle w:val="st"/>
          <w:rFonts w:eastAsia="Times New Roman" w:cs="Times New Roman"/>
        </w:rPr>
      </w:pPr>
      <w:r w:rsidRPr="00631F1E">
        <w:rPr>
          <w:rStyle w:val="st"/>
          <w:rFonts w:eastAsia="Times New Roman" w:cs="Times New Roman"/>
        </w:rPr>
        <w:t>1 h</w:t>
      </w:r>
    </w:p>
    <w:p w14:paraId="5F602FA3" w14:textId="54E7A5CE" w:rsidR="00E67D0B" w:rsidRPr="00631F1E" w:rsidRDefault="00E67D0B" w:rsidP="00EB3F73">
      <w:pPr>
        <w:rPr>
          <w:rStyle w:val="st"/>
          <w:rFonts w:eastAsia="Times New Roman" w:cs="Times New Roman"/>
        </w:rPr>
      </w:pPr>
      <w:r w:rsidRPr="00631F1E">
        <w:rPr>
          <w:rStyle w:val="st"/>
          <w:rFonts w:eastAsia="Times New Roman" w:cs="Times New Roman"/>
        </w:rPr>
        <w:t>2 min</w:t>
      </w:r>
    </w:p>
    <w:p w14:paraId="776410DB" w14:textId="6E9E9206" w:rsidR="00E67D0B" w:rsidRPr="00631F1E" w:rsidRDefault="00E67D0B" w:rsidP="00EB3F73">
      <w:pPr>
        <w:rPr>
          <w:rStyle w:val="st"/>
          <w:rFonts w:eastAsia="Times New Roman" w:cs="Times New Roman"/>
        </w:rPr>
      </w:pPr>
      <w:r w:rsidRPr="00631F1E">
        <w:rPr>
          <w:rStyle w:val="st"/>
          <w:rFonts w:eastAsia="Times New Roman" w:cs="Times New Roman"/>
        </w:rPr>
        <w:t>3 s</w:t>
      </w:r>
    </w:p>
    <w:p w14:paraId="55D0C09A" w14:textId="56F60F9C" w:rsidR="00E67D0B" w:rsidRPr="00631F1E" w:rsidRDefault="00E67D0B" w:rsidP="00EB3F73">
      <w:pPr>
        <w:rPr>
          <w:rStyle w:val="st"/>
          <w:rFonts w:eastAsia="Times New Roman" w:cs="Times New Roman"/>
        </w:rPr>
      </w:pPr>
      <w:r w:rsidRPr="00631F1E">
        <w:rPr>
          <w:rStyle w:val="st"/>
          <w:rFonts w:eastAsia="Times New Roman" w:cs="Times New Roman"/>
        </w:rPr>
        <w:t>295 K</w:t>
      </w:r>
    </w:p>
    <w:p w14:paraId="7AED97F4" w14:textId="750D70A7" w:rsidR="00E67D0B" w:rsidRDefault="00E67D0B" w:rsidP="00EB3F73">
      <w:pPr>
        <w:rPr>
          <w:rStyle w:val="st"/>
          <w:rFonts w:eastAsia="Times New Roman" w:cs="Times New Roman"/>
        </w:rPr>
      </w:pPr>
      <w:r w:rsidRPr="00631F1E">
        <w:rPr>
          <w:rStyle w:val="st"/>
          <w:rFonts w:eastAsia="Times New Roman" w:cs="Times New Roman"/>
        </w:rPr>
        <w:t>350°C (degree symbol is option+shift+8 on Mac</w:t>
      </w:r>
      <w:r w:rsidR="00AF487F">
        <w:rPr>
          <w:rStyle w:val="st"/>
          <w:rFonts w:eastAsia="Times New Roman" w:cs="Times New Roman"/>
        </w:rPr>
        <w:t>. Alt+0</w:t>
      </w:r>
      <w:r w:rsidR="00D41388">
        <w:rPr>
          <w:rStyle w:val="st"/>
          <w:rFonts w:eastAsia="Times New Roman" w:cs="Times New Roman"/>
        </w:rPr>
        <w:t>176 on PC</w:t>
      </w:r>
      <w:r w:rsidRPr="00631F1E">
        <w:rPr>
          <w:rStyle w:val="st"/>
          <w:rFonts w:eastAsia="Times New Roman" w:cs="Times New Roman"/>
        </w:rPr>
        <w:t>)</w:t>
      </w:r>
    </w:p>
    <w:p w14:paraId="4228804A" w14:textId="7EF46A3E" w:rsidR="00631F1E" w:rsidRDefault="00631F1E" w:rsidP="00EB3F7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3.25 mol (SIG FIGS!)</w:t>
      </w:r>
    </w:p>
    <w:p w14:paraId="26CE6B54" w14:textId="1F3D5B03" w:rsidR="00631F1E" w:rsidRDefault="00631F1E" w:rsidP="00EB3F7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3.653 g (SIG FIGS!)</w:t>
      </w:r>
    </w:p>
    <w:p w14:paraId="6A5CDAFF" w14:textId="019CC83C" w:rsidR="00631F1E" w:rsidRPr="00631F1E" w:rsidRDefault="00631F1E" w:rsidP="00EB3F7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10 mL</w:t>
      </w:r>
    </w:p>
    <w:p w14:paraId="3896D026" w14:textId="77777777" w:rsidR="00DA7EC2" w:rsidRDefault="00DA7EC2" w:rsidP="00AD76DA">
      <w:pPr>
        <w:rPr>
          <w:rStyle w:val="st"/>
          <w:rFonts w:eastAsia="Times New Roman" w:cs="Times New Roman"/>
          <w:b/>
        </w:rPr>
      </w:pPr>
    </w:p>
    <w:p w14:paraId="0BB7921C" w14:textId="1C6CE8AF" w:rsidR="00207DED" w:rsidRPr="00207DED" w:rsidRDefault="00207DED" w:rsidP="00AD76DA">
      <w:pPr>
        <w:rPr>
          <w:rStyle w:val="st"/>
          <w:rFonts w:eastAsia="Times New Roman" w:cs="Times New Roman"/>
          <w:b/>
        </w:rPr>
      </w:pPr>
      <w:r w:rsidRPr="00207DED">
        <w:rPr>
          <w:rStyle w:val="st"/>
          <w:rFonts w:eastAsia="Times New Roman" w:cs="Times New Roman"/>
          <w:b/>
        </w:rPr>
        <w:t>Common editing marks by Dr. Macdonald</w:t>
      </w:r>
    </w:p>
    <w:p w14:paraId="6043ED78" w14:textId="2EF071D8" w:rsidR="00BE7449" w:rsidRDefault="00BE7449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PP </w:t>
      </w:r>
      <w:r w:rsidR="00DA7EC2">
        <w:rPr>
          <w:rStyle w:val="st"/>
          <w:rFonts w:eastAsia="Times New Roman" w:cs="Times New Roman"/>
        </w:rPr>
        <w:tab/>
      </w:r>
      <w:r w:rsidR="00DA7EC2">
        <w:rPr>
          <w:rStyle w:val="st"/>
          <w:rFonts w:eastAsia="Times New Roman" w:cs="Times New Roman"/>
        </w:rPr>
        <w:tab/>
      </w:r>
      <w:r>
        <w:rPr>
          <w:rStyle w:val="st"/>
          <w:rFonts w:eastAsia="Times New Roman" w:cs="Times New Roman"/>
        </w:rPr>
        <w:t>make a new paragraph here</w:t>
      </w:r>
    </w:p>
    <w:p w14:paraId="2BAD6B41" w14:textId="0F5E47AD" w:rsidR="00BE7449" w:rsidRDefault="00DA7EC2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Splice</w:t>
      </w:r>
      <w:r>
        <w:rPr>
          <w:rStyle w:val="st"/>
          <w:rFonts w:eastAsia="Times New Roman" w:cs="Times New Roman"/>
        </w:rPr>
        <w:tab/>
      </w:r>
      <w:r w:rsidR="00BE7449">
        <w:rPr>
          <w:rStyle w:val="st"/>
          <w:rFonts w:eastAsia="Times New Roman" w:cs="Times New Roman"/>
        </w:rPr>
        <w:t xml:space="preserve"> </w:t>
      </w:r>
      <w:r>
        <w:rPr>
          <w:rStyle w:val="st"/>
          <w:rFonts w:eastAsia="Times New Roman" w:cs="Times New Roman"/>
        </w:rPr>
        <w:tab/>
      </w:r>
      <w:r w:rsidR="00BE7449">
        <w:rPr>
          <w:rStyle w:val="st"/>
          <w:rFonts w:eastAsia="Times New Roman" w:cs="Times New Roman"/>
        </w:rPr>
        <w:t>comma splice</w:t>
      </w:r>
      <w:r>
        <w:rPr>
          <w:rStyle w:val="st"/>
          <w:rFonts w:eastAsia="Times New Roman" w:cs="Times New Roman"/>
        </w:rPr>
        <w:t xml:space="preserve"> (learn what this is!!!) </w:t>
      </w:r>
    </w:p>
    <w:p w14:paraId="4585C771" w14:textId="69F920F1" w:rsidR="00BE7449" w:rsidRDefault="00DA7EC2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Run on</w:t>
      </w:r>
      <w:r>
        <w:rPr>
          <w:rStyle w:val="st"/>
          <w:rFonts w:eastAsia="Times New Roman" w:cs="Times New Roman"/>
        </w:rPr>
        <w:tab/>
      </w:r>
      <w:r w:rsidR="00BE7449">
        <w:rPr>
          <w:rStyle w:val="st"/>
          <w:rFonts w:eastAsia="Times New Roman" w:cs="Times New Roman"/>
        </w:rPr>
        <w:t>run on sentence, break into smaller sentences</w:t>
      </w:r>
    </w:p>
    <w:p w14:paraId="713F4674" w14:textId="237EB2E6" w:rsidR="001A345C" w:rsidRDefault="001A345C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Incomp</w:t>
      </w:r>
      <w:r>
        <w:rPr>
          <w:rStyle w:val="st"/>
          <w:rFonts w:eastAsia="Times New Roman" w:cs="Times New Roman"/>
        </w:rPr>
        <w:tab/>
        <w:t>incomplete sentence</w:t>
      </w:r>
    </w:p>
    <w:p w14:paraId="167AF222" w14:textId="5BB01487" w:rsidR="00BE7449" w:rsidRDefault="00DA7EC2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AWK</w:t>
      </w:r>
      <w:r>
        <w:rPr>
          <w:rStyle w:val="st"/>
          <w:rFonts w:eastAsia="Times New Roman" w:cs="Times New Roman"/>
        </w:rPr>
        <w:tab/>
      </w:r>
      <w:r>
        <w:rPr>
          <w:rStyle w:val="st"/>
          <w:rFonts w:eastAsia="Times New Roman" w:cs="Times New Roman"/>
        </w:rPr>
        <w:tab/>
      </w:r>
      <w:r w:rsidR="00BE7449">
        <w:rPr>
          <w:rStyle w:val="st"/>
          <w:rFonts w:eastAsia="Times New Roman" w:cs="Times New Roman"/>
        </w:rPr>
        <w:t xml:space="preserve"> awkward sentence</w:t>
      </w:r>
      <w:r w:rsidR="00207DED">
        <w:rPr>
          <w:rStyle w:val="st"/>
          <w:rFonts w:eastAsia="Times New Roman" w:cs="Times New Roman"/>
        </w:rPr>
        <w:t xml:space="preserve">, reword </w:t>
      </w:r>
    </w:p>
    <w:p w14:paraId="00EB01B6" w14:textId="77777777" w:rsidR="00DA7EC2" w:rsidRDefault="00BE7449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Ten/Tense </w:t>
      </w:r>
      <w:r w:rsidR="00DA7EC2">
        <w:rPr>
          <w:rStyle w:val="st"/>
          <w:rFonts w:eastAsia="Times New Roman" w:cs="Times New Roman"/>
        </w:rPr>
        <w:tab/>
      </w:r>
      <w:r>
        <w:rPr>
          <w:rStyle w:val="st"/>
          <w:rFonts w:eastAsia="Times New Roman" w:cs="Times New Roman"/>
        </w:rPr>
        <w:t xml:space="preserve"> incorrect tense agreement (noun with verb) </w:t>
      </w:r>
    </w:p>
    <w:p w14:paraId="124A05E6" w14:textId="52AD40CA" w:rsidR="00BE7449" w:rsidRDefault="00BE7449" w:rsidP="00DA7EC2">
      <w:pPr>
        <w:ind w:left="720" w:firstLine="72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or incorrect use of present/past/future</w:t>
      </w:r>
    </w:p>
    <w:p w14:paraId="20774DC7" w14:textId="77777777" w:rsidR="00DA7EC2" w:rsidRDefault="00BE7449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Flip </w:t>
      </w:r>
      <w:r w:rsidR="00DA7EC2">
        <w:rPr>
          <w:rStyle w:val="st"/>
          <w:rFonts w:eastAsia="Times New Roman" w:cs="Times New Roman"/>
        </w:rPr>
        <w:tab/>
      </w:r>
      <w:r w:rsidR="00DA7EC2">
        <w:rPr>
          <w:rStyle w:val="st"/>
          <w:rFonts w:eastAsia="Times New Roman" w:cs="Times New Roman"/>
        </w:rPr>
        <w:tab/>
      </w:r>
      <w:r>
        <w:rPr>
          <w:rStyle w:val="st"/>
          <w:rFonts w:eastAsia="Times New Roman" w:cs="Times New Roman"/>
        </w:rPr>
        <w:t xml:space="preserve"> flip logical order of sentence </w:t>
      </w:r>
    </w:p>
    <w:p w14:paraId="7DEAACDC" w14:textId="7B93D7AA" w:rsidR="00BE7449" w:rsidRDefault="00316782" w:rsidP="00316782">
      <w:pPr>
        <w:ind w:left="144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i.e., </w:t>
      </w:r>
      <w:r w:rsidR="00BE7449">
        <w:rPr>
          <w:rStyle w:val="st"/>
          <w:rFonts w:eastAsia="Times New Roman" w:cs="Times New Roman"/>
        </w:rPr>
        <w:t xml:space="preserve">second </w:t>
      </w:r>
      <w:r>
        <w:rPr>
          <w:rStyle w:val="st"/>
          <w:rFonts w:eastAsia="Times New Roman" w:cs="Times New Roman"/>
        </w:rPr>
        <w:t>idea should be placed first in the</w:t>
      </w:r>
      <w:r w:rsidR="00BE7449">
        <w:rPr>
          <w:rStyle w:val="st"/>
          <w:rFonts w:eastAsia="Times New Roman" w:cs="Times New Roman"/>
        </w:rPr>
        <w:t xml:space="preserve"> sentence</w:t>
      </w:r>
      <w:r>
        <w:rPr>
          <w:rStyle w:val="st"/>
          <w:rFonts w:eastAsia="Times New Roman" w:cs="Times New Roman"/>
        </w:rPr>
        <w:t xml:space="preserve"> or paragraph</w:t>
      </w:r>
      <w:r w:rsidR="00BE7449">
        <w:rPr>
          <w:rStyle w:val="st"/>
          <w:rFonts w:eastAsia="Times New Roman" w:cs="Times New Roman"/>
        </w:rPr>
        <w:t xml:space="preserve"> </w:t>
      </w:r>
    </w:p>
    <w:p w14:paraId="0ADF08C4" w14:textId="1C2B1B62" w:rsidR="007E6957" w:rsidRDefault="007E6957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Repeat </w:t>
      </w:r>
      <w:r w:rsidR="00DA7EC2">
        <w:rPr>
          <w:rStyle w:val="st"/>
          <w:rFonts w:eastAsia="Times New Roman" w:cs="Times New Roman"/>
        </w:rPr>
        <w:tab/>
      </w:r>
      <w:r>
        <w:rPr>
          <w:rStyle w:val="st"/>
          <w:rFonts w:eastAsia="Times New Roman" w:cs="Times New Roman"/>
        </w:rPr>
        <w:t xml:space="preserve"> Too many uses of the same word (or they may </w:t>
      </w:r>
      <w:r w:rsidR="00DA7EC2">
        <w:rPr>
          <w:rStyle w:val="st"/>
          <w:rFonts w:eastAsia="Times New Roman" w:cs="Times New Roman"/>
        </w:rPr>
        <w:t xml:space="preserve">simply </w:t>
      </w:r>
      <w:r>
        <w:rPr>
          <w:rStyle w:val="st"/>
          <w:rFonts w:eastAsia="Times New Roman" w:cs="Times New Roman"/>
        </w:rPr>
        <w:t>be underlined)</w:t>
      </w:r>
    </w:p>
    <w:p w14:paraId="577EC1C5" w14:textId="77777777" w:rsidR="00DA7EC2" w:rsidRDefault="00DA7EC2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Semicolonitis</w:t>
      </w:r>
      <w:r>
        <w:rPr>
          <w:rStyle w:val="st"/>
          <w:rFonts w:eastAsia="Times New Roman" w:cs="Times New Roman"/>
        </w:rPr>
        <w:tab/>
      </w:r>
      <w:r w:rsidR="0057748E">
        <w:rPr>
          <w:rStyle w:val="st"/>
          <w:rFonts w:eastAsia="Times New Roman" w:cs="Times New Roman"/>
        </w:rPr>
        <w:t xml:space="preserve"> overuse of the semicolon</w:t>
      </w:r>
      <w:r w:rsidR="0087290A">
        <w:rPr>
          <w:rStyle w:val="st"/>
          <w:rFonts w:eastAsia="Times New Roman" w:cs="Times New Roman"/>
        </w:rPr>
        <w:t xml:space="preserve"> (;)</w:t>
      </w:r>
      <w:r w:rsidR="0057748E">
        <w:rPr>
          <w:rStyle w:val="st"/>
          <w:rFonts w:eastAsia="Times New Roman" w:cs="Times New Roman"/>
        </w:rPr>
        <w:t xml:space="preserve"> –</w:t>
      </w:r>
      <w:r>
        <w:rPr>
          <w:rStyle w:val="st"/>
          <w:rFonts w:eastAsia="Times New Roman" w:cs="Times New Roman"/>
        </w:rPr>
        <w:t xml:space="preserve"> max one per page</w:t>
      </w:r>
    </w:p>
    <w:p w14:paraId="3FBDAFDB" w14:textId="238C599A" w:rsidR="00207DED" w:rsidRDefault="00D26295" w:rsidP="00DA7EC2">
      <w:pPr>
        <w:ind w:left="720" w:firstLine="72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 Replace with period and </w:t>
      </w:r>
      <w:r w:rsidR="0057748E">
        <w:rPr>
          <w:rStyle w:val="st"/>
          <w:rFonts w:eastAsia="Times New Roman" w:cs="Times New Roman"/>
        </w:rPr>
        <w:t>capital</w:t>
      </w:r>
      <w:r>
        <w:rPr>
          <w:rStyle w:val="st"/>
          <w:rFonts w:eastAsia="Times New Roman" w:cs="Times New Roman"/>
        </w:rPr>
        <w:t xml:space="preserve"> or conjunction and comma</w:t>
      </w:r>
    </w:p>
    <w:p w14:paraId="0BCD7AB9" w14:textId="765D015B" w:rsidR="0057748E" w:rsidRDefault="00DA7EC2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Colonitis</w:t>
      </w:r>
      <w:r>
        <w:rPr>
          <w:rStyle w:val="st"/>
          <w:rFonts w:eastAsia="Times New Roman" w:cs="Times New Roman"/>
        </w:rPr>
        <w:tab/>
      </w:r>
      <w:r w:rsidR="0057748E">
        <w:rPr>
          <w:rStyle w:val="st"/>
          <w:rFonts w:eastAsia="Times New Roman" w:cs="Times New Roman"/>
        </w:rPr>
        <w:t>overuse of the colon</w:t>
      </w:r>
      <w:r w:rsidR="0087290A">
        <w:rPr>
          <w:rStyle w:val="st"/>
          <w:rFonts w:eastAsia="Times New Roman" w:cs="Times New Roman"/>
        </w:rPr>
        <w:t xml:space="preserve"> (:)</w:t>
      </w:r>
      <w:r w:rsidR="0057748E">
        <w:rPr>
          <w:rStyle w:val="st"/>
          <w:rFonts w:eastAsia="Times New Roman" w:cs="Times New Roman"/>
        </w:rPr>
        <w:t xml:space="preserve">- reword sentences for better flow. </w:t>
      </w:r>
    </w:p>
    <w:p w14:paraId="6B102E96" w14:textId="38BDF1FC" w:rsidR="00207DED" w:rsidRDefault="00A66B6C" w:rsidP="00A66B6C">
      <w:pPr>
        <w:ind w:left="1440" w:hanging="144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FANBOYS</w:t>
      </w:r>
      <w:r>
        <w:rPr>
          <w:rStyle w:val="st"/>
          <w:rFonts w:eastAsia="Times New Roman" w:cs="Times New Roman"/>
        </w:rPr>
        <w:tab/>
        <w:t>improper use of comma when using a conjunction (if you see this, look up the rule for conjunctions</w:t>
      </w:r>
      <w:r w:rsidR="00A52E0F">
        <w:rPr>
          <w:rStyle w:val="st"/>
          <w:rFonts w:eastAsia="Times New Roman" w:cs="Times New Roman"/>
        </w:rPr>
        <w:t>:</w:t>
      </w:r>
      <w:r w:rsidR="00DD6A53">
        <w:rPr>
          <w:rStyle w:val="st"/>
          <w:rFonts w:eastAsia="Times New Roman" w:cs="Times New Roman"/>
        </w:rPr>
        <w:t xml:space="preserve"> For, And, Nor, But, Or, Yet, So… etc.</w:t>
      </w:r>
      <w:r>
        <w:rPr>
          <w:rStyle w:val="st"/>
          <w:rFonts w:eastAsia="Times New Roman" w:cs="Times New Roman"/>
        </w:rPr>
        <w:t>)</w:t>
      </w:r>
    </w:p>
    <w:p w14:paraId="60A1BDED" w14:textId="77777777" w:rsidR="00063CA1" w:rsidRDefault="00063CA1" w:rsidP="00AD76DA">
      <w:pPr>
        <w:rPr>
          <w:rStyle w:val="st"/>
          <w:rFonts w:eastAsia="Times New Roman" w:cs="Times New Roman"/>
          <w:b/>
        </w:rPr>
      </w:pPr>
    </w:p>
    <w:p w14:paraId="38001C97" w14:textId="77777777" w:rsidR="00063CA1" w:rsidRDefault="00063CA1" w:rsidP="00AD76DA">
      <w:pPr>
        <w:rPr>
          <w:rStyle w:val="st"/>
          <w:rFonts w:eastAsia="Times New Roman" w:cs="Times New Roman"/>
          <w:b/>
        </w:rPr>
      </w:pPr>
    </w:p>
    <w:p w14:paraId="503E3DAD" w14:textId="6E9993D7" w:rsidR="008A1A47" w:rsidRPr="008A1A47" w:rsidRDefault="008A1A47" w:rsidP="00AD76DA">
      <w:pPr>
        <w:rPr>
          <w:rStyle w:val="st"/>
          <w:rFonts w:eastAsia="Times New Roman" w:cs="Times New Roman"/>
        </w:rPr>
      </w:pPr>
      <w:r w:rsidRPr="008A1A47">
        <w:rPr>
          <w:rStyle w:val="st"/>
          <w:rFonts w:eastAsia="Times New Roman" w:cs="Times New Roman"/>
          <w:b/>
        </w:rPr>
        <w:t>Writing for RSC J</w:t>
      </w:r>
      <w:r>
        <w:rPr>
          <w:rStyle w:val="st"/>
          <w:rFonts w:eastAsia="Times New Roman" w:cs="Times New Roman"/>
          <w:b/>
        </w:rPr>
        <w:t>o</w:t>
      </w:r>
      <w:r w:rsidRPr="008A1A47">
        <w:rPr>
          <w:rStyle w:val="st"/>
          <w:rFonts w:eastAsia="Times New Roman" w:cs="Times New Roman"/>
          <w:b/>
        </w:rPr>
        <w:t>u</w:t>
      </w:r>
      <w:r>
        <w:rPr>
          <w:rStyle w:val="st"/>
          <w:rFonts w:eastAsia="Times New Roman" w:cs="Times New Roman"/>
          <w:b/>
        </w:rPr>
        <w:t>r</w:t>
      </w:r>
      <w:r w:rsidRPr="008A1A47">
        <w:rPr>
          <w:rStyle w:val="st"/>
          <w:rFonts w:eastAsia="Times New Roman" w:cs="Times New Roman"/>
          <w:b/>
        </w:rPr>
        <w:t>nals : British Spellings</w:t>
      </w:r>
      <w:r>
        <w:rPr>
          <w:rStyle w:val="st"/>
          <w:rFonts w:eastAsia="Times New Roman" w:cs="Times New Roman"/>
        </w:rPr>
        <w:t xml:space="preserve"> (hint: change language in Word to UK English and look for red squiggly lines)</w:t>
      </w:r>
    </w:p>
    <w:p w14:paraId="57F554A2" w14:textId="78A4BD61" w:rsidR="008A1A47" w:rsidRDefault="00AF487F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Sulf</w:t>
      </w:r>
      <w:r w:rsidR="008A1A47">
        <w:rPr>
          <w:rStyle w:val="st"/>
          <w:rFonts w:eastAsia="Times New Roman" w:cs="Times New Roman"/>
        </w:rPr>
        <w:t>ur</w:t>
      </w:r>
      <w:r>
        <w:rPr>
          <w:rStyle w:val="st"/>
          <w:rFonts w:eastAsia="Times New Roman" w:cs="Times New Roman"/>
        </w:rPr>
        <w:t xml:space="preserve"> (Alice says they changed it. They bowed to pressure from the US)</w:t>
      </w:r>
    </w:p>
    <w:p w14:paraId="5EDF92F4" w14:textId="237A0902" w:rsidR="008A1A47" w:rsidRDefault="008A1A47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Grey</w:t>
      </w:r>
    </w:p>
    <w:p w14:paraId="4D0B39E1" w14:textId="516BAD95" w:rsidR="008A1A47" w:rsidRDefault="008A1A47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Colour, favour, behaviour, </w:t>
      </w:r>
    </w:p>
    <w:p w14:paraId="2AEF0971" w14:textId="69B1EDB9" w:rsidR="008A1A47" w:rsidRDefault="008A1A47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Centre, fibre, litre, metre  (BUT, perimeter, parameter… )</w:t>
      </w:r>
    </w:p>
    <w:p w14:paraId="630229BF" w14:textId="7875AD59" w:rsidR="00AF487F" w:rsidRDefault="00AF487F" w:rsidP="00AD76DA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Lots of izes- ises </w:t>
      </w:r>
    </w:p>
    <w:p w14:paraId="48D5EF3E" w14:textId="77777777" w:rsidR="008A1A47" w:rsidRPr="008A1A47" w:rsidRDefault="008A1A47" w:rsidP="00AD76DA">
      <w:pPr>
        <w:rPr>
          <w:rStyle w:val="st"/>
          <w:rFonts w:eastAsia="Times New Roman" w:cs="Times New Roman"/>
        </w:rPr>
      </w:pPr>
    </w:p>
    <w:p w14:paraId="17BAA1BC" w14:textId="0FBB33F5" w:rsidR="0087290A" w:rsidRDefault="0087290A" w:rsidP="0087290A">
      <w:pPr>
        <w:pStyle w:val="ListParagraph"/>
        <w:ind w:left="420"/>
      </w:pPr>
    </w:p>
    <w:p w14:paraId="6E0BDCD9" w14:textId="77777777" w:rsidR="0087290A" w:rsidRPr="0087290A" w:rsidRDefault="0087290A" w:rsidP="0087290A">
      <w:pPr>
        <w:pStyle w:val="ListParagraph"/>
        <w:ind w:left="420"/>
      </w:pPr>
      <w:bookmarkStart w:id="0" w:name="_GoBack"/>
      <w:bookmarkEnd w:id="0"/>
    </w:p>
    <w:sectPr w:rsidR="0087290A" w:rsidRPr="0087290A" w:rsidSect="00B85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7F"/>
    <w:multiLevelType w:val="hybridMultilevel"/>
    <w:tmpl w:val="104A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BD0"/>
    <w:multiLevelType w:val="hybridMultilevel"/>
    <w:tmpl w:val="6C741914"/>
    <w:lvl w:ilvl="0" w:tplc="6B8678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152BA8"/>
    <w:multiLevelType w:val="hybridMultilevel"/>
    <w:tmpl w:val="4D04E1DE"/>
    <w:lvl w:ilvl="0" w:tplc="BF78F2F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4"/>
    <w:rsid w:val="00063CA1"/>
    <w:rsid w:val="00081019"/>
    <w:rsid w:val="000F50E2"/>
    <w:rsid w:val="00171831"/>
    <w:rsid w:val="00173A89"/>
    <w:rsid w:val="00181497"/>
    <w:rsid w:val="001869E9"/>
    <w:rsid w:val="001A3334"/>
    <w:rsid w:val="001A345C"/>
    <w:rsid w:val="001A74F3"/>
    <w:rsid w:val="001F2758"/>
    <w:rsid w:val="001F5C17"/>
    <w:rsid w:val="00207DED"/>
    <w:rsid w:val="00223293"/>
    <w:rsid w:val="002D1ED3"/>
    <w:rsid w:val="00316782"/>
    <w:rsid w:val="00385930"/>
    <w:rsid w:val="003931FD"/>
    <w:rsid w:val="00396FEE"/>
    <w:rsid w:val="003B0B1E"/>
    <w:rsid w:val="003F1CD6"/>
    <w:rsid w:val="00422820"/>
    <w:rsid w:val="005004B2"/>
    <w:rsid w:val="005058C7"/>
    <w:rsid w:val="00523FCB"/>
    <w:rsid w:val="005628C2"/>
    <w:rsid w:val="0057748E"/>
    <w:rsid w:val="0058219C"/>
    <w:rsid w:val="005A3EA8"/>
    <w:rsid w:val="005F59E5"/>
    <w:rsid w:val="005F6C91"/>
    <w:rsid w:val="00624235"/>
    <w:rsid w:val="00631F1E"/>
    <w:rsid w:val="00723C2D"/>
    <w:rsid w:val="00724139"/>
    <w:rsid w:val="00786628"/>
    <w:rsid w:val="007E4F9F"/>
    <w:rsid w:val="007E6957"/>
    <w:rsid w:val="00835CAD"/>
    <w:rsid w:val="0083727D"/>
    <w:rsid w:val="008552A4"/>
    <w:rsid w:val="0087290A"/>
    <w:rsid w:val="008A1A47"/>
    <w:rsid w:val="008A627E"/>
    <w:rsid w:val="008E7B77"/>
    <w:rsid w:val="009249C8"/>
    <w:rsid w:val="00936205"/>
    <w:rsid w:val="00965CB9"/>
    <w:rsid w:val="00986C2F"/>
    <w:rsid w:val="00A4587A"/>
    <w:rsid w:val="00A529CC"/>
    <w:rsid w:val="00A52E0F"/>
    <w:rsid w:val="00A66B6C"/>
    <w:rsid w:val="00AA6001"/>
    <w:rsid w:val="00AD5CE2"/>
    <w:rsid w:val="00AD76DA"/>
    <w:rsid w:val="00AF487F"/>
    <w:rsid w:val="00B23C62"/>
    <w:rsid w:val="00B36F48"/>
    <w:rsid w:val="00B76D9B"/>
    <w:rsid w:val="00B8489C"/>
    <w:rsid w:val="00B85EAF"/>
    <w:rsid w:val="00B866ED"/>
    <w:rsid w:val="00BA0AD9"/>
    <w:rsid w:val="00BA33DA"/>
    <w:rsid w:val="00BD626C"/>
    <w:rsid w:val="00BE7449"/>
    <w:rsid w:val="00C468DE"/>
    <w:rsid w:val="00C5082F"/>
    <w:rsid w:val="00CD4AFC"/>
    <w:rsid w:val="00D11168"/>
    <w:rsid w:val="00D26295"/>
    <w:rsid w:val="00D41388"/>
    <w:rsid w:val="00D701F7"/>
    <w:rsid w:val="00DA7EC2"/>
    <w:rsid w:val="00DC507E"/>
    <w:rsid w:val="00DD6A53"/>
    <w:rsid w:val="00DF1EE3"/>
    <w:rsid w:val="00E27A9A"/>
    <w:rsid w:val="00E557B1"/>
    <w:rsid w:val="00E67D0B"/>
    <w:rsid w:val="00EB3F73"/>
    <w:rsid w:val="00EC1DEC"/>
    <w:rsid w:val="00F527E9"/>
    <w:rsid w:val="00FF4AAD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CC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3334"/>
    <w:rPr>
      <w:i/>
      <w:iCs/>
    </w:rPr>
  </w:style>
  <w:style w:type="character" w:customStyle="1" w:styleId="st">
    <w:name w:val="st"/>
    <w:basedOn w:val="DefaultParagraphFont"/>
    <w:rsid w:val="001A3334"/>
  </w:style>
  <w:style w:type="character" w:customStyle="1" w:styleId="latn">
    <w:name w:val="latn"/>
    <w:basedOn w:val="DefaultParagraphFont"/>
    <w:rsid w:val="00AD76DA"/>
  </w:style>
  <w:style w:type="character" w:styleId="Hyperlink">
    <w:name w:val="Hyperlink"/>
    <w:basedOn w:val="DefaultParagraphFont"/>
    <w:uiPriority w:val="99"/>
    <w:semiHidden/>
    <w:unhideWhenUsed/>
    <w:rsid w:val="00AD76DA"/>
    <w:rPr>
      <w:color w:val="0000FF"/>
      <w:u w:val="single"/>
    </w:rPr>
  </w:style>
  <w:style w:type="character" w:customStyle="1" w:styleId="mention-gloss-paren">
    <w:name w:val="mention-gloss-paren"/>
    <w:basedOn w:val="DefaultParagraphFont"/>
    <w:rsid w:val="00AD76DA"/>
  </w:style>
  <w:style w:type="character" w:customStyle="1" w:styleId="mention-gloss-double-quote">
    <w:name w:val="mention-gloss-double-quote"/>
    <w:basedOn w:val="DefaultParagraphFont"/>
    <w:rsid w:val="00AD76DA"/>
  </w:style>
  <w:style w:type="character" w:customStyle="1" w:styleId="mention-gloss">
    <w:name w:val="mention-gloss"/>
    <w:basedOn w:val="DefaultParagraphFont"/>
    <w:rsid w:val="00AD76DA"/>
  </w:style>
  <w:style w:type="paragraph" w:styleId="ListParagraph">
    <w:name w:val="List Paragraph"/>
    <w:basedOn w:val="Normal"/>
    <w:uiPriority w:val="34"/>
    <w:qFormat/>
    <w:rsid w:val="0087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3334"/>
    <w:rPr>
      <w:i/>
      <w:iCs/>
    </w:rPr>
  </w:style>
  <w:style w:type="character" w:customStyle="1" w:styleId="st">
    <w:name w:val="st"/>
    <w:basedOn w:val="DefaultParagraphFont"/>
    <w:rsid w:val="001A3334"/>
  </w:style>
  <w:style w:type="character" w:customStyle="1" w:styleId="latn">
    <w:name w:val="latn"/>
    <w:basedOn w:val="DefaultParagraphFont"/>
    <w:rsid w:val="00AD76DA"/>
  </w:style>
  <w:style w:type="character" w:styleId="Hyperlink">
    <w:name w:val="Hyperlink"/>
    <w:basedOn w:val="DefaultParagraphFont"/>
    <w:uiPriority w:val="99"/>
    <w:semiHidden/>
    <w:unhideWhenUsed/>
    <w:rsid w:val="00AD76DA"/>
    <w:rPr>
      <w:color w:val="0000FF"/>
      <w:u w:val="single"/>
    </w:rPr>
  </w:style>
  <w:style w:type="character" w:customStyle="1" w:styleId="mention-gloss-paren">
    <w:name w:val="mention-gloss-paren"/>
    <w:basedOn w:val="DefaultParagraphFont"/>
    <w:rsid w:val="00AD76DA"/>
  </w:style>
  <w:style w:type="character" w:customStyle="1" w:styleId="mention-gloss-double-quote">
    <w:name w:val="mention-gloss-double-quote"/>
    <w:basedOn w:val="DefaultParagraphFont"/>
    <w:rsid w:val="00AD76DA"/>
  </w:style>
  <w:style w:type="character" w:customStyle="1" w:styleId="mention-gloss">
    <w:name w:val="mention-gloss"/>
    <w:basedOn w:val="DefaultParagraphFont"/>
    <w:rsid w:val="00AD76DA"/>
  </w:style>
  <w:style w:type="paragraph" w:styleId="ListParagraph">
    <w:name w:val="List Paragraph"/>
    <w:basedOn w:val="Normal"/>
    <w:uiPriority w:val="34"/>
    <w:qFormat/>
    <w:rsid w:val="0087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798</Words>
  <Characters>4555</Characters>
  <Application>Microsoft Macintosh Word</Application>
  <DocSecurity>0</DocSecurity>
  <Lines>37</Lines>
  <Paragraphs>10</Paragraphs>
  <ScaleCrop>false</ScaleCrop>
  <Company>Vanderbilt University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Macdonald</dc:creator>
  <cp:keywords/>
  <dc:description/>
  <cp:lastModifiedBy>Janet Macdonald</cp:lastModifiedBy>
  <cp:revision>72</cp:revision>
  <cp:lastPrinted>2015-02-06T23:34:00Z</cp:lastPrinted>
  <dcterms:created xsi:type="dcterms:W3CDTF">2012-10-17T19:23:00Z</dcterms:created>
  <dcterms:modified xsi:type="dcterms:W3CDTF">2015-02-06T23:34:00Z</dcterms:modified>
</cp:coreProperties>
</file>